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86" w:type="dxa"/>
        <w:tblInd w:w="108" w:type="dxa"/>
        <w:tblLook w:val="04A0" w:firstRow="1" w:lastRow="0" w:firstColumn="1" w:lastColumn="0" w:noHBand="0" w:noVBand="1"/>
      </w:tblPr>
      <w:tblGrid>
        <w:gridCol w:w="2049"/>
        <w:gridCol w:w="4787"/>
        <w:gridCol w:w="4532"/>
        <w:gridCol w:w="3018"/>
      </w:tblGrid>
      <w:tr w:rsidR="009C0687" w:rsidTr="00AD05BA">
        <w:trPr>
          <w:trHeight w:val="643"/>
        </w:trPr>
        <w:tc>
          <w:tcPr>
            <w:tcW w:w="1888" w:type="dxa"/>
          </w:tcPr>
          <w:p w:rsidR="009C0687" w:rsidRDefault="009C0687">
            <w:bookmarkStart w:id="0" w:name="_GoBack"/>
            <w:bookmarkEnd w:id="0"/>
          </w:p>
        </w:tc>
        <w:tc>
          <w:tcPr>
            <w:tcW w:w="4831" w:type="dxa"/>
          </w:tcPr>
          <w:p w:rsidR="009C0687" w:rsidRDefault="009C0687">
            <w:r>
              <w:rPr>
                <w:noProof/>
              </w:rPr>
              <w:drawing>
                <wp:inline distT="0" distB="0" distL="0" distR="0">
                  <wp:extent cx="1995805" cy="342900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</w:tcPr>
          <w:p w:rsidR="009C0687" w:rsidRDefault="009C0687">
            <w:r>
              <w:t>MSDE</w:t>
            </w:r>
          </w:p>
        </w:tc>
        <w:tc>
          <w:tcPr>
            <w:tcW w:w="3057" w:type="dxa"/>
          </w:tcPr>
          <w:p w:rsidR="009C0687" w:rsidRDefault="009C0687"/>
        </w:tc>
      </w:tr>
      <w:tr w:rsidR="009C0687" w:rsidTr="00AD05BA">
        <w:trPr>
          <w:trHeight w:val="643"/>
        </w:trPr>
        <w:tc>
          <w:tcPr>
            <w:tcW w:w="1888" w:type="dxa"/>
          </w:tcPr>
          <w:p w:rsidR="009C0687" w:rsidRDefault="009C0687">
            <w:r w:rsidRPr="009C0687">
              <w:rPr>
                <w:b/>
                <w:bCs/>
              </w:rPr>
              <w:t>Historical Reading Skills</w:t>
            </w:r>
          </w:p>
        </w:tc>
        <w:tc>
          <w:tcPr>
            <w:tcW w:w="4831" w:type="dxa"/>
          </w:tcPr>
          <w:p w:rsidR="009C0687" w:rsidRDefault="009C0687">
            <w:r w:rsidRPr="009C0687">
              <w:rPr>
                <w:b/>
              </w:rPr>
              <w:t>Questions</w:t>
            </w:r>
          </w:p>
        </w:tc>
        <w:tc>
          <w:tcPr>
            <w:tcW w:w="4610" w:type="dxa"/>
          </w:tcPr>
          <w:p w:rsidR="009C0687" w:rsidRDefault="009C0687">
            <w:r w:rsidRPr="009C0687">
              <w:rPr>
                <w:b/>
              </w:rPr>
              <w:t>Questions</w:t>
            </w:r>
          </w:p>
        </w:tc>
        <w:tc>
          <w:tcPr>
            <w:tcW w:w="3057" w:type="dxa"/>
          </w:tcPr>
          <w:p w:rsidR="009C0687" w:rsidRPr="009C0687" w:rsidRDefault="00267A63">
            <w:pPr>
              <w:rPr>
                <w:b/>
              </w:rPr>
            </w:pPr>
            <w:r w:rsidRPr="00267A63">
              <w:rPr>
                <w:b/>
              </w:rPr>
              <w:t>Notes/Questions</w:t>
            </w:r>
          </w:p>
        </w:tc>
      </w:tr>
      <w:tr w:rsidR="009C0687" w:rsidTr="00AD05BA">
        <w:trPr>
          <w:trHeight w:val="1680"/>
        </w:trPr>
        <w:tc>
          <w:tcPr>
            <w:tcW w:w="1888" w:type="dxa"/>
          </w:tcPr>
          <w:p w:rsidR="009C0687" w:rsidRDefault="009C0687" w:rsidP="009C0687">
            <w:pPr>
              <w:pStyle w:val="Heading1"/>
              <w:ind w:left="0" w:firstLine="0"/>
              <w:outlineLvl w:val="0"/>
              <w:rPr>
                <w:b w:val="0"/>
                <w:bCs w:val="0"/>
              </w:rPr>
            </w:pPr>
            <w:r>
              <w:rPr>
                <w:spacing w:val="1"/>
                <w:w w:val="105"/>
              </w:rPr>
              <w:t>Sourcing</w:t>
            </w:r>
          </w:p>
          <w:p w:rsidR="009C0687" w:rsidRDefault="009C0687" w:rsidP="009C0687">
            <w:pPr>
              <w:spacing w:before="18" w:line="220" w:lineRule="exact"/>
            </w:pPr>
          </w:p>
          <w:p w:rsidR="009C0687" w:rsidRDefault="009C0687" w:rsidP="009C0687">
            <w:pPr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(</w:t>
            </w:r>
            <w:r w:rsidR="00D152DA">
              <w:rPr>
                <w:rFonts w:ascii="Arial"/>
                <w:b/>
                <w:w w:val="105"/>
                <w:sz w:val="19"/>
              </w:rPr>
              <w:t xml:space="preserve">First </w:t>
            </w:r>
            <w:commentRangeStart w:id="1"/>
            <w:proofErr w:type="spellStart"/>
            <w:r w:rsidR="00D152DA">
              <w:rPr>
                <w:rFonts w:ascii="Arial"/>
                <w:b/>
                <w:w w:val="105"/>
                <w:sz w:val="19"/>
              </w:rPr>
              <w:t>glan</w:t>
            </w:r>
            <w:commentRangeEnd w:id="1"/>
            <w:proofErr w:type="spellEnd"/>
            <w:r w:rsidR="00FD6622">
              <w:rPr>
                <w:rStyle w:val="CommentReference"/>
              </w:rPr>
              <w:commentReference w:id="1"/>
            </w:r>
            <w:r>
              <w:rPr>
                <w:rFonts w:ascii="Arial"/>
                <w:b/>
                <w:w w:val="105"/>
                <w:sz w:val="19"/>
              </w:rPr>
              <w:t>)</w:t>
            </w:r>
          </w:p>
          <w:p w:rsidR="009C0687" w:rsidRPr="009C0687" w:rsidRDefault="009C0687" w:rsidP="009C0687">
            <w:pPr>
              <w:rPr>
                <w:color w:val="FF0000"/>
              </w:rPr>
            </w:pPr>
          </w:p>
        </w:tc>
        <w:tc>
          <w:tcPr>
            <w:tcW w:w="4831" w:type="dxa"/>
          </w:tcPr>
          <w:p w:rsidR="009C0687" w:rsidRPr="009C0687" w:rsidRDefault="009C0687" w:rsidP="009C0687">
            <w:pPr>
              <w:numPr>
                <w:ilvl w:val="0"/>
                <w:numId w:val="1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What is the author’s point of view?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FF0000"/>
              </w:rPr>
              <w:t xml:space="preserve">(This seems impossible to do without engaging in a </w:t>
            </w:r>
            <w:r w:rsidR="00AD05BA">
              <w:rPr>
                <w:rFonts w:cstheme="minorHAnsi"/>
                <w:color w:val="FF0000"/>
              </w:rPr>
              <w:t>cursory reading of the text</w:t>
            </w:r>
            <w:r>
              <w:rPr>
                <w:rFonts w:cstheme="minorHAnsi"/>
                <w:color w:val="FF0000"/>
              </w:rPr>
              <w:t>.)</w:t>
            </w:r>
          </w:p>
          <w:p w:rsidR="009C0687" w:rsidRPr="009C0687" w:rsidRDefault="009C0687" w:rsidP="009C0687">
            <w:pPr>
              <w:numPr>
                <w:ilvl w:val="0"/>
                <w:numId w:val="1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Why was it written?</w:t>
            </w:r>
          </w:p>
          <w:p w:rsidR="009C0687" w:rsidRPr="009C0687" w:rsidRDefault="009C0687" w:rsidP="009C0687">
            <w:pPr>
              <w:numPr>
                <w:ilvl w:val="0"/>
                <w:numId w:val="1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When was it written?</w:t>
            </w:r>
          </w:p>
          <w:p w:rsidR="009C0687" w:rsidRPr="009C0687" w:rsidRDefault="009C0687" w:rsidP="004528D3">
            <w:pPr>
              <w:numPr>
                <w:ilvl w:val="0"/>
                <w:numId w:val="1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Is this source believable? Why? Why not?</w:t>
            </w:r>
            <w:r>
              <w:rPr>
                <w:rFonts w:cstheme="minorHAnsi"/>
              </w:rPr>
              <w:t xml:space="preserve"> </w:t>
            </w:r>
            <w:r w:rsidRPr="009C0687">
              <w:rPr>
                <w:rFonts w:cstheme="minorHAnsi"/>
                <w:color w:val="FF0000"/>
              </w:rPr>
              <w:t xml:space="preserve">(How can this be determined without reading the text? </w:t>
            </w:r>
            <w:r>
              <w:rPr>
                <w:rFonts w:cstheme="minorHAnsi"/>
                <w:color w:val="FF0000"/>
              </w:rPr>
              <w:t xml:space="preserve">  More appropriate in Close Reading</w:t>
            </w:r>
            <w:r w:rsidRPr="009C0687">
              <w:rPr>
                <w:rFonts w:cstheme="minorHAnsi"/>
                <w:color w:val="FF0000"/>
              </w:rPr>
              <w:t>)</w:t>
            </w:r>
          </w:p>
        </w:tc>
        <w:tc>
          <w:tcPr>
            <w:tcW w:w="4610" w:type="dxa"/>
          </w:tcPr>
          <w:p w:rsidR="009C0687" w:rsidRPr="009C0687" w:rsidRDefault="00CA3388" w:rsidP="009C0687">
            <w:pPr>
              <w:numPr>
                <w:ilvl w:val="0"/>
                <w:numId w:val="4"/>
              </w:numPr>
            </w:pPr>
            <w:r>
              <w:t>What is the text</w:t>
            </w:r>
            <w:r w:rsidR="009C0687" w:rsidRPr="009C0687">
              <w:t>?</w:t>
            </w:r>
          </w:p>
          <w:p w:rsidR="009C0687" w:rsidRPr="009C0687" w:rsidRDefault="009C0687" w:rsidP="009C0687">
            <w:pPr>
              <w:numPr>
                <w:ilvl w:val="0"/>
                <w:numId w:val="4"/>
              </w:numPr>
            </w:pPr>
            <w:r w:rsidRPr="009C0687">
              <w:t>Who created it and when?</w:t>
            </w:r>
          </w:p>
          <w:p w:rsidR="009C0687" w:rsidRDefault="009C0687" w:rsidP="00AF3014">
            <w:pPr>
              <w:ind w:left="720"/>
            </w:pPr>
          </w:p>
        </w:tc>
        <w:tc>
          <w:tcPr>
            <w:tcW w:w="3057" w:type="dxa"/>
          </w:tcPr>
          <w:p w:rsidR="009C0687" w:rsidRDefault="009C0687">
            <w:r>
              <w:t xml:space="preserve">This is the “first glance” of a document.  </w:t>
            </w:r>
          </w:p>
          <w:p w:rsidR="009C0687" w:rsidRDefault="009C0687" w:rsidP="009C0687"/>
        </w:tc>
      </w:tr>
      <w:tr w:rsidR="009C0687" w:rsidTr="00AD05BA">
        <w:trPr>
          <w:trHeight w:val="1702"/>
        </w:trPr>
        <w:tc>
          <w:tcPr>
            <w:tcW w:w="1888" w:type="dxa"/>
          </w:tcPr>
          <w:p w:rsidR="00AF3014" w:rsidRDefault="00AF3014" w:rsidP="00AF3014">
            <w:pPr>
              <w:rPr>
                <w:b/>
                <w:bCs/>
              </w:rPr>
            </w:pPr>
            <w:r w:rsidRPr="009C0687">
              <w:rPr>
                <w:b/>
                <w:bCs/>
              </w:rPr>
              <w:t>Close Reading</w:t>
            </w:r>
          </w:p>
          <w:p w:rsidR="00AF3014" w:rsidRDefault="00AF3014" w:rsidP="00AF3014">
            <w:pPr>
              <w:rPr>
                <w:b/>
                <w:bCs/>
              </w:rPr>
            </w:pPr>
          </w:p>
          <w:p w:rsidR="009C0687" w:rsidRDefault="00AF3014" w:rsidP="00AF3014">
            <w:r>
              <w:rPr>
                <w:b/>
                <w:bCs/>
              </w:rPr>
              <w:t xml:space="preserve">(second reading of each </w:t>
            </w:r>
            <w:commentRangeStart w:id="2"/>
            <w:r>
              <w:rPr>
                <w:b/>
                <w:bCs/>
              </w:rPr>
              <w:t>document</w:t>
            </w:r>
            <w:commentRangeEnd w:id="2"/>
            <w:r w:rsidR="00FD6622">
              <w:rPr>
                <w:rStyle w:val="CommentReference"/>
              </w:rPr>
              <w:commentReference w:id="2"/>
            </w:r>
            <w:r>
              <w:rPr>
                <w:b/>
                <w:bCs/>
              </w:rPr>
              <w:t>)</w:t>
            </w:r>
          </w:p>
        </w:tc>
        <w:tc>
          <w:tcPr>
            <w:tcW w:w="4831" w:type="dxa"/>
          </w:tcPr>
          <w:p w:rsidR="00AF3014" w:rsidRPr="009C0687" w:rsidRDefault="00AF3014" w:rsidP="00AF3014">
            <w:pPr>
              <w:pStyle w:val="BodyText"/>
              <w:numPr>
                <w:ilvl w:val="0"/>
                <w:numId w:val="3"/>
              </w:numPr>
              <w:tabs>
                <w:tab w:val="left" w:pos="726"/>
              </w:tabs>
              <w:spacing w:before="68" w:line="232" w:lineRule="exact"/>
              <w:ind w:left="368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What</w:t>
            </w:r>
            <w:r w:rsidRPr="009C0687">
              <w:rPr>
                <w:rFonts w:asciiTheme="minorHAnsi" w:hAnsiTheme="minorHAnsi" w:cstheme="minorHAnsi"/>
                <w:spacing w:val="-11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claims</w:t>
            </w:r>
            <w:r w:rsidRPr="009C0687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does</w:t>
            </w:r>
            <w:r w:rsidRPr="009C0687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the</w:t>
            </w:r>
            <w:r w:rsidRPr="009C0687">
              <w:rPr>
                <w:rFonts w:asciiTheme="minorHAnsi" w:hAnsiTheme="minorHAnsi" w:cstheme="minorHAnsi"/>
                <w:spacing w:val="-8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author</w:t>
            </w:r>
            <w:r w:rsidRPr="009C0687">
              <w:rPr>
                <w:rFonts w:asciiTheme="minorHAnsi" w:hAnsiTheme="minorHAnsi" w:cstheme="minorHAnsi"/>
                <w:spacing w:val="-8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make?</w:t>
            </w:r>
          </w:p>
          <w:p w:rsidR="00AF3014" w:rsidRPr="009C0687" w:rsidRDefault="00AF3014" w:rsidP="00AF3014">
            <w:pPr>
              <w:pStyle w:val="BodyText"/>
              <w:numPr>
                <w:ilvl w:val="0"/>
                <w:numId w:val="3"/>
              </w:numPr>
              <w:tabs>
                <w:tab w:val="left" w:pos="726"/>
              </w:tabs>
              <w:spacing w:line="250" w:lineRule="auto"/>
              <w:ind w:left="368" w:right="126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What</w:t>
            </w:r>
            <w:r w:rsidRPr="009C0687">
              <w:rPr>
                <w:rFonts w:asciiTheme="minorHAnsi" w:hAnsiTheme="minorHAnsi" w:cstheme="minorHAnsi"/>
                <w:spacing w:val="-11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evidence</w:t>
            </w:r>
            <w:r w:rsidRPr="009C0687">
              <w:rPr>
                <w:rFonts w:asciiTheme="minorHAnsi" w:hAnsiTheme="minorHAnsi" w:cstheme="minorHAnsi"/>
                <w:spacing w:val="-12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does</w:t>
            </w:r>
            <w:r w:rsidRPr="009C0687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the</w:t>
            </w:r>
            <w:r w:rsidRPr="009C0687">
              <w:rPr>
                <w:rFonts w:asciiTheme="minorHAnsi" w:hAnsiTheme="minorHAnsi" w:cstheme="minorHAnsi"/>
                <w:spacing w:val="-9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author</w:t>
            </w:r>
            <w:r w:rsidRPr="009C0687">
              <w:rPr>
                <w:rFonts w:asciiTheme="minorHAnsi" w:hAnsiTheme="minorHAnsi" w:cstheme="minorHAnsi"/>
                <w:spacing w:val="-12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use</w:t>
            </w:r>
            <w:r w:rsidRPr="009C0687">
              <w:rPr>
                <w:rFonts w:asciiTheme="minorHAnsi" w:hAnsiTheme="minorHAnsi" w:cstheme="minorHAnsi"/>
                <w:spacing w:val="28"/>
                <w:w w:val="103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to</w:t>
            </w:r>
            <w:r w:rsidRPr="009C0687">
              <w:rPr>
                <w:rFonts w:asciiTheme="minorHAnsi" w:hAnsiTheme="minorHAnsi" w:cstheme="minorHAnsi"/>
                <w:spacing w:val="-15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support</w:t>
            </w:r>
            <w:r w:rsidRPr="009C0687">
              <w:rPr>
                <w:rFonts w:asciiTheme="minorHAnsi" w:hAnsiTheme="minorHAnsi" w:cstheme="minorHAnsi"/>
                <w:spacing w:val="-12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those</w:t>
            </w:r>
            <w:r w:rsidRPr="009C0687">
              <w:rPr>
                <w:rFonts w:asciiTheme="minorHAnsi" w:hAnsiTheme="minorHAnsi" w:cstheme="minorHAnsi"/>
                <w:spacing w:val="-14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claims?</w:t>
            </w:r>
          </w:p>
          <w:p w:rsidR="00AF3014" w:rsidRPr="00AD05BA" w:rsidRDefault="00AF3014" w:rsidP="00AF3014">
            <w:pPr>
              <w:pStyle w:val="BodyText"/>
              <w:numPr>
                <w:ilvl w:val="0"/>
                <w:numId w:val="3"/>
              </w:numPr>
              <w:tabs>
                <w:tab w:val="left" w:pos="726"/>
              </w:tabs>
              <w:spacing w:line="221" w:lineRule="exact"/>
              <w:ind w:left="368" w:hanging="180"/>
              <w:rPr>
                <w:rFonts w:cstheme="minorHAnsi"/>
                <w:color w:val="FF0000"/>
                <w:w w:val="105"/>
              </w:rPr>
            </w:pPr>
            <w:r w:rsidRPr="00AD05BA">
              <w:rPr>
                <w:rFonts w:asciiTheme="minorHAnsi" w:hAnsiTheme="minorHAnsi" w:cstheme="minorHAnsi"/>
                <w:strike/>
                <w:w w:val="105"/>
                <w:sz w:val="22"/>
                <w:szCs w:val="22"/>
              </w:rPr>
              <w:t>How</w:t>
            </w:r>
            <w:r w:rsidRPr="00AD05BA">
              <w:rPr>
                <w:rFonts w:asciiTheme="minorHAnsi" w:hAnsiTheme="minorHAnsi" w:cstheme="minorHAnsi"/>
                <w:strike/>
                <w:spacing w:val="-10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spacing w:val="-1"/>
                <w:w w:val="105"/>
                <w:sz w:val="22"/>
                <w:szCs w:val="22"/>
              </w:rPr>
              <w:t>is</w:t>
            </w:r>
            <w:r w:rsidRPr="00AD05BA">
              <w:rPr>
                <w:rFonts w:asciiTheme="minorHAnsi" w:hAnsiTheme="minorHAnsi" w:cstheme="minorHAnsi"/>
                <w:strike/>
                <w:spacing w:val="-5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w w:val="105"/>
                <w:sz w:val="22"/>
                <w:szCs w:val="22"/>
              </w:rPr>
              <w:t>this</w:t>
            </w:r>
            <w:r w:rsidRPr="00AD05BA">
              <w:rPr>
                <w:rFonts w:asciiTheme="minorHAnsi" w:hAnsiTheme="minorHAnsi" w:cstheme="minorHAnsi"/>
                <w:strike/>
                <w:spacing w:val="-10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spacing w:val="1"/>
                <w:w w:val="105"/>
                <w:sz w:val="22"/>
                <w:szCs w:val="22"/>
              </w:rPr>
              <w:t>document</w:t>
            </w:r>
            <w:r w:rsidRPr="00AD05BA">
              <w:rPr>
                <w:rFonts w:asciiTheme="minorHAnsi" w:hAnsiTheme="minorHAnsi" w:cstheme="minorHAnsi"/>
                <w:strike/>
                <w:spacing w:val="-8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w w:val="105"/>
                <w:sz w:val="22"/>
                <w:szCs w:val="22"/>
              </w:rPr>
              <w:t>make</w:t>
            </w:r>
            <w:r w:rsidRPr="00AD05BA">
              <w:rPr>
                <w:rFonts w:asciiTheme="minorHAnsi" w:hAnsiTheme="minorHAnsi" w:cstheme="minorHAnsi"/>
                <w:strike/>
                <w:spacing w:val="-3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spacing w:val="-1"/>
                <w:w w:val="105"/>
                <w:sz w:val="22"/>
                <w:szCs w:val="22"/>
              </w:rPr>
              <w:t>me</w:t>
            </w:r>
            <w:r w:rsidRPr="00AD05BA">
              <w:rPr>
                <w:rFonts w:asciiTheme="minorHAnsi" w:hAnsiTheme="minorHAnsi" w:cstheme="minorHAnsi"/>
                <w:strike/>
                <w:spacing w:val="-7"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asciiTheme="minorHAnsi" w:hAnsiTheme="minorHAnsi" w:cstheme="minorHAnsi"/>
                <w:strike/>
                <w:w w:val="105"/>
                <w:sz w:val="22"/>
                <w:szCs w:val="22"/>
              </w:rPr>
              <w:t>feel?</w:t>
            </w:r>
            <w:r>
              <w:rPr>
                <w:rFonts w:asciiTheme="minorHAnsi" w:hAnsiTheme="minorHAnsi" w:cstheme="minorHAnsi"/>
                <w:strike/>
                <w:w w:val="105"/>
                <w:sz w:val="22"/>
                <w:szCs w:val="22"/>
              </w:rPr>
              <w:t xml:space="preserve"> </w:t>
            </w:r>
            <w:r w:rsidRPr="00AD05BA">
              <w:rPr>
                <w:rFonts w:cstheme="minorHAnsi"/>
                <w:color w:val="FF0000"/>
                <w:w w:val="105"/>
              </w:rPr>
              <w:t>Not relevant to building an understanding of the text.</w:t>
            </w:r>
            <w:r w:rsidRPr="00AD05BA">
              <w:rPr>
                <w:rFonts w:asciiTheme="minorHAnsi" w:hAnsiTheme="minorHAnsi" w:cstheme="minorHAnsi"/>
                <w:color w:val="FF0000"/>
                <w:w w:val="105"/>
                <w:sz w:val="22"/>
                <w:szCs w:val="22"/>
              </w:rPr>
              <w:t xml:space="preserve"> </w:t>
            </w:r>
          </w:p>
          <w:p w:rsidR="00AF3014" w:rsidRPr="009C0687" w:rsidRDefault="00AF3014" w:rsidP="00AF3014">
            <w:pPr>
              <w:pStyle w:val="BodyText"/>
              <w:numPr>
                <w:ilvl w:val="0"/>
                <w:numId w:val="3"/>
              </w:numPr>
              <w:tabs>
                <w:tab w:val="left" w:pos="726"/>
              </w:tabs>
              <w:spacing w:line="252" w:lineRule="auto"/>
              <w:ind w:left="368" w:right="39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What</w:t>
            </w:r>
            <w:r w:rsidRPr="009C0687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words</w:t>
            </w:r>
            <w:r w:rsidRPr="009C0687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or</w:t>
            </w:r>
            <w:r w:rsidRPr="009C0687">
              <w:rPr>
                <w:rFonts w:asciiTheme="minorHAnsi" w:hAnsiTheme="minorHAnsi" w:cstheme="minorHAnsi"/>
                <w:spacing w:val="-11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phrases</w:t>
            </w:r>
            <w:r w:rsidRPr="009C0687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does</w:t>
            </w:r>
            <w:r w:rsidRPr="009C0687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the</w:t>
            </w:r>
            <w:r w:rsidRPr="009C0687">
              <w:rPr>
                <w:rFonts w:asciiTheme="minorHAnsi" w:hAnsiTheme="minorHAnsi" w:cstheme="minorHAnsi"/>
                <w:spacing w:val="24"/>
                <w:w w:val="103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author</w:t>
            </w:r>
            <w:r w:rsidRPr="009C0687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use</w:t>
            </w:r>
            <w:r w:rsidRPr="009C0687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to</w:t>
            </w:r>
            <w:r w:rsidRPr="009C0687">
              <w:rPr>
                <w:rFonts w:asciiTheme="minorHAnsi" w:hAnsiTheme="minorHAnsi" w:cstheme="minorHAnsi"/>
                <w:spacing w:val="-7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convince</w:t>
            </w:r>
            <w:r w:rsidRPr="009C0687">
              <w:rPr>
                <w:rFonts w:asciiTheme="minorHAnsi" w:hAnsiTheme="minorHAnsi" w:cstheme="minorHAnsi"/>
                <w:spacing w:val="-3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me</w:t>
            </w:r>
            <w:r w:rsidRPr="009C0687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that</w:t>
            </w:r>
            <w:r w:rsidRPr="009C0687">
              <w:rPr>
                <w:rFonts w:asciiTheme="minorHAnsi" w:hAnsiTheme="minorHAnsi" w:cstheme="minorHAnsi"/>
                <w:spacing w:val="30"/>
                <w:w w:val="103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w w:val="105"/>
                <w:sz w:val="22"/>
                <w:szCs w:val="22"/>
              </w:rPr>
              <w:t>he/she</w:t>
            </w:r>
            <w:r w:rsidRPr="009C0687">
              <w:rPr>
                <w:rFonts w:asciiTheme="minorHAnsi" w:hAnsiTheme="minorHAnsi" w:cstheme="minorHAnsi"/>
                <w:spacing w:val="-10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</w:rPr>
              <w:t>is</w:t>
            </w:r>
            <w:r w:rsidRPr="009C0687">
              <w:rPr>
                <w:rFonts w:asciiTheme="minorHAnsi" w:hAnsiTheme="minorHAnsi" w:cstheme="minorHAnsi"/>
                <w:spacing w:val="-12"/>
                <w:w w:val="105"/>
                <w:sz w:val="22"/>
                <w:szCs w:val="22"/>
              </w:rPr>
              <w:t xml:space="preserve"> </w:t>
            </w:r>
            <w:r w:rsidRPr="009C0687">
              <w:rPr>
                <w:rFonts w:asciiTheme="minorHAnsi" w:hAnsiTheme="minorHAnsi" w:cstheme="minorHAnsi"/>
                <w:spacing w:val="1"/>
                <w:w w:val="105"/>
                <w:sz w:val="22"/>
                <w:szCs w:val="22"/>
              </w:rPr>
              <w:t>right?</w:t>
            </w:r>
          </w:p>
          <w:p w:rsidR="00AF3014" w:rsidRPr="00267A63" w:rsidRDefault="00AF3014" w:rsidP="00AF3014">
            <w:pPr>
              <w:numPr>
                <w:ilvl w:val="1"/>
                <w:numId w:val="2"/>
              </w:numPr>
              <w:ind w:left="368" w:hanging="180"/>
              <w:rPr>
                <w:rFonts w:cstheme="minorHAnsi"/>
                <w:strike/>
              </w:rPr>
            </w:pPr>
            <w:r w:rsidRPr="00AD05BA">
              <w:rPr>
                <w:rFonts w:cstheme="minorHAnsi"/>
                <w:strike/>
                <w:w w:val="105"/>
              </w:rPr>
              <w:t>What</w:t>
            </w:r>
            <w:r w:rsidRPr="00AD05BA">
              <w:rPr>
                <w:rFonts w:cstheme="minorHAnsi"/>
                <w:strike/>
                <w:spacing w:val="-13"/>
                <w:w w:val="105"/>
              </w:rPr>
              <w:t xml:space="preserve"> </w:t>
            </w:r>
            <w:r w:rsidRPr="00AD05BA">
              <w:rPr>
                <w:rFonts w:cstheme="minorHAnsi"/>
                <w:strike/>
                <w:w w:val="105"/>
              </w:rPr>
              <w:t>information</w:t>
            </w:r>
            <w:r w:rsidRPr="00AD05BA">
              <w:rPr>
                <w:rFonts w:cstheme="minorHAnsi"/>
                <w:strike/>
                <w:spacing w:val="-10"/>
                <w:w w:val="105"/>
              </w:rPr>
              <w:t xml:space="preserve"> </w:t>
            </w:r>
            <w:r w:rsidRPr="00AD05BA">
              <w:rPr>
                <w:rFonts w:cstheme="minorHAnsi"/>
                <w:strike/>
                <w:w w:val="105"/>
              </w:rPr>
              <w:t>does</w:t>
            </w:r>
            <w:r w:rsidRPr="00AD05BA">
              <w:rPr>
                <w:rFonts w:cstheme="minorHAnsi"/>
                <w:strike/>
                <w:spacing w:val="-9"/>
                <w:w w:val="105"/>
              </w:rPr>
              <w:t xml:space="preserve"> </w:t>
            </w:r>
            <w:r w:rsidRPr="00AD05BA">
              <w:rPr>
                <w:rFonts w:cstheme="minorHAnsi"/>
                <w:strike/>
                <w:spacing w:val="-1"/>
                <w:w w:val="105"/>
              </w:rPr>
              <w:t>the</w:t>
            </w:r>
            <w:r w:rsidRPr="00AD05BA">
              <w:rPr>
                <w:rFonts w:cstheme="minorHAnsi"/>
                <w:strike/>
                <w:spacing w:val="-11"/>
                <w:w w:val="105"/>
              </w:rPr>
              <w:t xml:space="preserve"> </w:t>
            </w:r>
            <w:r w:rsidRPr="00AD05BA">
              <w:rPr>
                <w:rFonts w:cstheme="minorHAnsi"/>
                <w:strike/>
                <w:w w:val="105"/>
              </w:rPr>
              <w:t xml:space="preserve">author </w:t>
            </w:r>
            <w:r w:rsidRPr="00AD05BA">
              <w:rPr>
                <w:rFonts w:cstheme="minorHAnsi"/>
                <w:i/>
                <w:strike/>
                <w:w w:val="105"/>
              </w:rPr>
              <w:t>leave</w:t>
            </w:r>
            <w:r w:rsidRPr="00AD05BA">
              <w:rPr>
                <w:rFonts w:cstheme="minorHAnsi"/>
                <w:i/>
                <w:strike/>
                <w:spacing w:val="-19"/>
                <w:w w:val="105"/>
              </w:rPr>
              <w:t xml:space="preserve"> </w:t>
            </w:r>
            <w:r w:rsidRPr="00AD05BA">
              <w:rPr>
                <w:rFonts w:cstheme="minorHAnsi"/>
                <w:i/>
                <w:strike/>
                <w:w w:val="105"/>
              </w:rPr>
              <w:t>out</w:t>
            </w:r>
            <w:r w:rsidRPr="00AD05BA">
              <w:rPr>
                <w:rFonts w:cstheme="minorHAnsi"/>
                <w:strike/>
                <w:w w:val="105"/>
              </w:rPr>
              <w:t>?</w:t>
            </w:r>
            <w:r>
              <w:rPr>
                <w:rFonts w:cstheme="minorHAnsi"/>
                <w:strike/>
                <w:w w:val="105"/>
              </w:rPr>
              <w:t xml:space="preserve"> </w:t>
            </w:r>
            <w:r>
              <w:rPr>
                <w:rFonts w:cstheme="minorHAnsi"/>
                <w:color w:val="FF0000"/>
                <w:w w:val="105"/>
              </w:rPr>
              <w:t>This doesn’t fit here- see corroboration</w:t>
            </w:r>
          </w:p>
          <w:p w:rsidR="009C0687" w:rsidRPr="00267A63" w:rsidRDefault="009C0687" w:rsidP="004528D3">
            <w:pPr>
              <w:ind w:left="188"/>
              <w:rPr>
                <w:rFonts w:cstheme="minorHAnsi"/>
                <w:strike/>
              </w:rPr>
            </w:pPr>
          </w:p>
        </w:tc>
        <w:tc>
          <w:tcPr>
            <w:tcW w:w="4610" w:type="dxa"/>
          </w:tcPr>
          <w:p w:rsidR="00AF3014" w:rsidRPr="00CA3388" w:rsidRDefault="00AF3014" w:rsidP="00AF3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What does the text say explicity?</w:t>
            </w:r>
          </w:p>
          <w:p w:rsidR="00AF3014" w:rsidRPr="00CA3388" w:rsidRDefault="00AF3014" w:rsidP="00AF3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What claim does the author/creator make?</w:t>
            </w:r>
          </w:p>
          <w:p w:rsidR="00AF3014" w:rsidRPr="00CA3388" w:rsidRDefault="00AF3014" w:rsidP="00AF3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What evidence does the author/creator use to support those claims?</w:t>
            </w:r>
          </w:p>
          <w:p w:rsidR="00AF3014" w:rsidRPr="00CA3388" w:rsidRDefault="00AF3014" w:rsidP="00AF3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What is the author/creator’s perspective?</w:t>
            </w:r>
          </w:p>
          <w:p w:rsidR="00AF3014" w:rsidRPr="00CA3388" w:rsidRDefault="00AF3014" w:rsidP="00AF301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Does this text seem credible? Why?</w:t>
            </w:r>
          </w:p>
          <w:p w:rsidR="00AF3014" w:rsidRDefault="00AF3014" w:rsidP="00AF3014">
            <w:pPr>
              <w:pStyle w:val="ListParagraph"/>
            </w:pPr>
          </w:p>
        </w:tc>
        <w:tc>
          <w:tcPr>
            <w:tcW w:w="3057" w:type="dxa"/>
          </w:tcPr>
          <w:p w:rsidR="00AF3014" w:rsidRPr="00AD05BA" w:rsidRDefault="00AF3014" w:rsidP="00AF3014">
            <w:r>
              <w:t>Should “</w:t>
            </w:r>
            <w:r w:rsidRPr="00AD05BA">
              <w:t>What words or phrases does the author use to convince me that he/she is right?</w:t>
            </w:r>
            <w:r>
              <w:t>” be included in this section?</w:t>
            </w:r>
          </w:p>
          <w:p w:rsidR="009C0687" w:rsidRDefault="009C0687"/>
        </w:tc>
      </w:tr>
      <w:tr w:rsidR="009C0687" w:rsidTr="00AD05BA">
        <w:trPr>
          <w:trHeight w:val="2447"/>
        </w:trPr>
        <w:tc>
          <w:tcPr>
            <w:tcW w:w="1888" w:type="dxa"/>
          </w:tcPr>
          <w:p w:rsidR="00AF3014" w:rsidRPr="009C0687" w:rsidRDefault="00AF3014" w:rsidP="00AF3014">
            <w:commentRangeStart w:id="3"/>
            <w:r w:rsidRPr="009C0687">
              <w:rPr>
                <w:b/>
                <w:bCs/>
              </w:rPr>
              <w:t>Contextualization</w:t>
            </w:r>
            <w:commentRangeEnd w:id="3"/>
            <w:r w:rsidR="00FD6622">
              <w:rPr>
                <w:rStyle w:val="CommentReference"/>
              </w:rPr>
              <w:commentReference w:id="3"/>
            </w:r>
          </w:p>
          <w:p w:rsidR="00CA3388" w:rsidRDefault="00CA3388"/>
        </w:tc>
        <w:tc>
          <w:tcPr>
            <w:tcW w:w="4831" w:type="dxa"/>
          </w:tcPr>
          <w:p w:rsidR="00AF3014" w:rsidRPr="009C0687" w:rsidRDefault="00AF3014" w:rsidP="00AF3014">
            <w:pPr>
              <w:numPr>
                <w:ilvl w:val="1"/>
                <w:numId w:val="2"/>
              </w:numPr>
              <w:ind w:left="368" w:hanging="180"/>
              <w:rPr>
                <w:rFonts w:cstheme="minorHAnsi"/>
              </w:rPr>
            </w:pPr>
            <w:r>
              <w:rPr>
                <w:rFonts w:cstheme="minorHAnsi"/>
                <w:color w:val="FF0000"/>
                <w:w w:val="105"/>
              </w:rPr>
              <w:t>.</w:t>
            </w:r>
            <w:r w:rsidRPr="009C0687">
              <w:rPr>
                <w:rFonts w:cstheme="minorHAnsi"/>
              </w:rPr>
              <w:t>What else was going on at the time this was written?</w:t>
            </w:r>
          </w:p>
          <w:p w:rsidR="00AF3014" w:rsidRPr="009C0687" w:rsidRDefault="00AF3014" w:rsidP="00AF3014">
            <w:pPr>
              <w:numPr>
                <w:ilvl w:val="1"/>
                <w:numId w:val="2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  <w:strike/>
              </w:rPr>
              <w:t>What was it like to be alive at this time?</w:t>
            </w:r>
            <w:r>
              <w:rPr>
                <w:rFonts w:cstheme="minorHAnsi"/>
                <w:strike/>
              </w:rPr>
              <w:t xml:space="preserve"> </w:t>
            </w:r>
            <w:r w:rsidRPr="009C0687">
              <w:rPr>
                <w:rFonts w:cstheme="minorHAnsi"/>
                <w:color w:val="FF0000"/>
              </w:rPr>
              <w:t>Not relevant to building an understanding of the text.</w:t>
            </w:r>
          </w:p>
          <w:p w:rsidR="009C0687" w:rsidRPr="00AD05BA" w:rsidRDefault="00AF3014" w:rsidP="00AF3014">
            <w:pPr>
              <w:pStyle w:val="BodyText"/>
              <w:numPr>
                <w:ilvl w:val="0"/>
                <w:numId w:val="3"/>
              </w:numPr>
              <w:tabs>
                <w:tab w:val="left" w:pos="726"/>
              </w:tabs>
              <w:spacing w:before="10" w:line="216" w:lineRule="exact"/>
              <w:ind w:left="368" w:hanging="18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D05BA">
              <w:rPr>
                <w:rFonts w:cstheme="minorHAnsi"/>
                <w:strike/>
              </w:rPr>
              <w:t>What things were different back then? What things were the same?</w:t>
            </w:r>
            <w:r>
              <w:rPr>
                <w:rFonts w:cstheme="minorHAnsi"/>
                <w:strike/>
              </w:rPr>
              <w:t xml:space="preserve">  </w:t>
            </w:r>
            <w:r>
              <w:rPr>
                <w:rFonts w:cstheme="minorHAnsi"/>
                <w:color w:val="FF0000"/>
              </w:rPr>
              <w:t>Why is this important?</w:t>
            </w:r>
          </w:p>
        </w:tc>
        <w:tc>
          <w:tcPr>
            <w:tcW w:w="4610" w:type="dxa"/>
          </w:tcPr>
          <w:p w:rsidR="00AF3014" w:rsidRDefault="00AF3014" w:rsidP="00AF3014">
            <w:pPr>
              <w:pStyle w:val="ListParagraph"/>
              <w:numPr>
                <w:ilvl w:val="0"/>
                <w:numId w:val="5"/>
              </w:numPr>
            </w:pPr>
            <w:r>
              <w:t>What else was going on at the historic time this source was created?</w:t>
            </w:r>
          </w:p>
          <w:p w:rsidR="00AF3014" w:rsidRDefault="00AF3014" w:rsidP="00AF3014">
            <w:pPr>
              <w:pStyle w:val="ListParagraph"/>
              <w:numPr>
                <w:ilvl w:val="0"/>
                <w:numId w:val="5"/>
              </w:numPr>
            </w:pPr>
            <w:r>
              <w:t>What else was going on during this time (historic setting)?</w:t>
            </w:r>
          </w:p>
          <w:p w:rsidR="00AF3014" w:rsidRDefault="00AF3014" w:rsidP="00AF3014">
            <w:pPr>
              <w:pStyle w:val="ListParagraph"/>
              <w:numPr>
                <w:ilvl w:val="0"/>
                <w:numId w:val="5"/>
              </w:numPr>
            </w:pPr>
            <w:r>
              <w:t>How did the historic setting influence the creation of the text?</w:t>
            </w:r>
          </w:p>
          <w:p w:rsidR="009C0687" w:rsidRDefault="009C0687" w:rsidP="00AF3014">
            <w:pPr>
              <w:pStyle w:val="ListParagraph"/>
            </w:pPr>
          </w:p>
        </w:tc>
        <w:tc>
          <w:tcPr>
            <w:tcW w:w="3057" w:type="dxa"/>
          </w:tcPr>
          <w:p w:rsidR="009C0687" w:rsidRDefault="009C0687" w:rsidP="00AF3014"/>
        </w:tc>
      </w:tr>
      <w:tr w:rsidR="009C0687" w:rsidTr="00AD05BA">
        <w:trPr>
          <w:trHeight w:val="1670"/>
        </w:trPr>
        <w:tc>
          <w:tcPr>
            <w:tcW w:w="1888" w:type="dxa"/>
          </w:tcPr>
          <w:p w:rsidR="009C0687" w:rsidRDefault="009C0687">
            <w:r w:rsidRPr="009C0687">
              <w:rPr>
                <w:b/>
              </w:rPr>
              <w:t>Corroboration</w:t>
            </w:r>
          </w:p>
        </w:tc>
        <w:tc>
          <w:tcPr>
            <w:tcW w:w="4831" w:type="dxa"/>
          </w:tcPr>
          <w:p w:rsidR="009C0687" w:rsidRPr="009C0687" w:rsidRDefault="009C0687" w:rsidP="009C0687">
            <w:pPr>
              <w:numPr>
                <w:ilvl w:val="0"/>
                <w:numId w:val="3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What do other pieces of evidence say?</w:t>
            </w:r>
          </w:p>
          <w:p w:rsidR="009C0687" w:rsidRPr="009C0687" w:rsidRDefault="009C0687" w:rsidP="009C0687">
            <w:pPr>
              <w:numPr>
                <w:ilvl w:val="0"/>
                <w:numId w:val="3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Am I finding different versions of the story? Why or why not?</w:t>
            </w:r>
            <w:r w:rsidR="00AD05BA">
              <w:rPr>
                <w:rFonts w:cstheme="minorHAnsi"/>
              </w:rPr>
              <w:t xml:space="preserve"> </w:t>
            </w:r>
            <w:r w:rsidR="00AD05BA">
              <w:rPr>
                <w:rFonts w:cstheme="minorHAnsi"/>
                <w:color w:val="FF0000"/>
              </w:rPr>
              <w:t>This is similar “Where do the multiple sources agree and disagree?”</w:t>
            </w:r>
          </w:p>
          <w:p w:rsidR="009C0687" w:rsidRPr="009C0687" w:rsidRDefault="009C0687" w:rsidP="009C0687">
            <w:pPr>
              <w:numPr>
                <w:ilvl w:val="0"/>
                <w:numId w:val="3"/>
              </w:numPr>
              <w:ind w:left="368" w:hanging="180"/>
              <w:rPr>
                <w:rFonts w:cstheme="minorHAnsi"/>
              </w:rPr>
            </w:pPr>
            <w:r w:rsidRPr="009C0687">
              <w:rPr>
                <w:rFonts w:cstheme="minorHAnsi"/>
              </w:rPr>
              <w:t>What pieces of evidence are most believable?</w:t>
            </w:r>
            <w:r w:rsidR="00AD05BA">
              <w:rPr>
                <w:rFonts w:cstheme="minorHAnsi"/>
              </w:rPr>
              <w:t xml:space="preserve">  </w:t>
            </w:r>
            <w:r w:rsidR="00AD05BA" w:rsidRPr="00AD05BA">
              <w:rPr>
                <w:rFonts w:cstheme="minorHAnsi"/>
                <w:color w:val="FF0000"/>
              </w:rPr>
              <w:t xml:space="preserve">How is this different from what MSDE </w:t>
            </w:r>
            <w:r w:rsidR="00AD05BA">
              <w:rPr>
                <w:rFonts w:cstheme="minorHAnsi"/>
                <w:color w:val="FF0000"/>
              </w:rPr>
              <w:t>pro</w:t>
            </w:r>
            <w:r w:rsidR="00AD05BA" w:rsidRPr="00AD05BA">
              <w:rPr>
                <w:rFonts w:cstheme="minorHAnsi"/>
                <w:color w:val="FF0000"/>
              </w:rPr>
              <w:t>poses?</w:t>
            </w:r>
            <w:r w:rsidR="00AD05BA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4610" w:type="dxa"/>
          </w:tcPr>
          <w:p w:rsidR="009C0687" w:rsidRPr="00D152DA" w:rsidRDefault="00D152DA" w:rsidP="009C0687">
            <w:pPr>
              <w:numPr>
                <w:ilvl w:val="0"/>
                <w:numId w:val="6"/>
              </w:numPr>
              <w:tabs>
                <w:tab w:val="left" w:pos="942"/>
              </w:tabs>
              <w:rPr>
                <w:b/>
              </w:rPr>
            </w:pPr>
            <w:r>
              <w:t>Where do the multiple texts</w:t>
            </w:r>
            <w:r w:rsidR="009C0687" w:rsidRPr="009C0687">
              <w:t xml:space="preserve"> agree and disagree?</w:t>
            </w:r>
          </w:p>
          <w:p w:rsidR="00D152DA" w:rsidRPr="009C0687" w:rsidRDefault="00D152DA" w:rsidP="009C0687">
            <w:pPr>
              <w:numPr>
                <w:ilvl w:val="0"/>
                <w:numId w:val="6"/>
              </w:numPr>
              <w:tabs>
                <w:tab w:val="left" w:pos="942"/>
              </w:tabs>
              <w:rPr>
                <w:b/>
              </w:rPr>
            </w:pPr>
            <w:r>
              <w:t>Which texts are more reliable?</w:t>
            </w:r>
          </w:p>
          <w:p w:rsidR="009C0687" w:rsidRPr="009C0687" w:rsidRDefault="00D152DA" w:rsidP="009C0687">
            <w:pPr>
              <w:numPr>
                <w:ilvl w:val="0"/>
                <w:numId w:val="6"/>
              </w:numPr>
              <w:tabs>
                <w:tab w:val="left" w:pos="942"/>
              </w:tabs>
              <w:rPr>
                <w:b/>
              </w:rPr>
            </w:pPr>
            <w:r>
              <w:t>Which are the best texts</w:t>
            </w:r>
            <w:r w:rsidR="009C0687" w:rsidRPr="009C0687">
              <w:t xml:space="preserve"> for answering the compelling question?</w:t>
            </w:r>
          </w:p>
          <w:p w:rsidR="009C0687" w:rsidRPr="009C0687" w:rsidRDefault="009C0687" w:rsidP="009C0687">
            <w:pPr>
              <w:tabs>
                <w:tab w:val="left" w:pos="942"/>
              </w:tabs>
            </w:pPr>
          </w:p>
        </w:tc>
        <w:tc>
          <w:tcPr>
            <w:tcW w:w="3057" w:type="dxa"/>
          </w:tcPr>
          <w:p w:rsidR="009C0687" w:rsidRDefault="009C0687"/>
        </w:tc>
      </w:tr>
    </w:tbl>
    <w:p w:rsidR="00851CD0" w:rsidRDefault="00851CD0"/>
    <w:sectPr w:rsidR="00851CD0" w:rsidSect="009C0687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willis" w:date="2014-01-14T16:27:00Z" w:initials="j">
    <w:p w:rsidR="00FD6622" w:rsidRDefault="00FD6622">
      <w:pPr>
        <w:pStyle w:val="CommentText"/>
      </w:pPr>
      <w:r>
        <w:rPr>
          <w:rStyle w:val="CommentReference"/>
        </w:rPr>
        <w:annotationRef/>
      </w:r>
      <w:proofErr w:type="gramStart"/>
      <w:r>
        <w:t>glance</w:t>
      </w:r>
      <w:proofErr w:type="gramEnd"/>
    </w:p>
    <w:p w:rsidR="00FD6622" w:rsidRDefault="00FD6622">
      <w:pPr>
        <w:pStyle w:val="CommentText"/>
      </w:pPr>
      <w:r>
        <w:t xml:space="preserve">Do we need to make more explicit what is happening in each of these boxes? </w:t>
      </w:r>
      <w:proofErr w:type="gramStart"/>
      <w:r>
        <w:t>i.e</w:t>
      </w:r>
      <w:proofErr w:type="gramEnd"/>
      <w:r>
        <w:t xml:space="preserve">. reminding teachers that there is a process/procedure involved - and that students are </w:t>
      </w:r>
      <w:proofErr w:type="spellStart"/>
      <w:r>
        <w:t>goin</w:t>
      </w:r>
      <w:proofErr w:type="spellEnd"/>
      <w:r>
        <w:t xml:space="preserve"> for depth at this point, etc.</w:t>
      </w:r>
    </w:p>
    <w:p w:rsidR="00FD6622" w:rsidRDefault="00FD6622">
      <w:pPr>
        <w:pStyle w:val="CommentText"/>
      </w:pPr>
      <w:r>
        <w:t>Also do we need to inculcate some type of understanding that students are engagin, and revisting the text on multiple times/levels?</w:t>
      </w:r>
    </w:p>
  </w:comment>
  <w:comment w:id="2" w:author="jowillis" w:date="2014-01-14T16:29:00Z" w:initials="j">
    <w:p w:rsidR="00FD6622" w:rsidRDefault="00FD6622">
      <w:pPr>
        <w:pStyle w:val="CommentText"/>
      </w:pPr>
      <w:r>
        <w:rPr>
          <w:rStyle w:val="CommentReference"/>
        </w:rPr>
        <w:annotationRef/>
      </w:r>
      <w:r>
        <w:t>Do we need to be explicit about text purpose?</w:t>
      </w:r>
    </w:p>
  </w:comment>
  <w:comment w:id="3" w:author="jowillis" w:date="2014-01-14T16:32:00Z" w:initials="j">
    <w:p w:rsidR="00FD6622" w:rsidRDefault="00FD6622">
      <w:pPr>
        <w:pStyle w:val="CommentText"/>
      </w:pPr>
      <w:r>
        <w:rPr>
          <w:rStyle w:val="CommentReference"/>
        </w:rPr>
        <w:annotationRef/>
      </w:r>
      <w:r>
        <w:t>I agree with the questions and format.</w:t>
      </w:r>
    </w:p>
    <w:p w:rsidR="00FD6622" w:rsidRDefault="00FD6622">
      <w:pPr>
        <w:pStyle w:val="CommentText"/>
      </w:pPr>
      <w:r>
        <w:t xml:space="preserve">I may have misheard - but did Bruce recommend that "Contextualization" be last?  If it is the most difficult piece then I would recommend doing so -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47"/>
    <w:multiLevelType w:val="hybridMultilevel"/>
    <w:tmpl w:val="22CE8136"/>
    <w:lvl w:ilvl="0" w:tplc="98661A4E">
      <w:start w:val="1"/>
      <w:numFmt w:val="bullet"/>
      <w:lvlText w:val=""/>
      <w:lvlJc w:val="left"/>
      <w:pPr>
        <w:ind w:left="725" w:hanging="178"/>
      </w:pPr>
      <w:rPr>
        <w:rFonts w:ascii="Symbol" w:eastAsia="Symbol" w:hAnsi="Symbol" w:hint="default"/>
        <w:w w:val="79"/>
        <w:sz w:val="19"/>
        <w:szCs w:val="19"/>
      </w:rPr>
    </w:lvl>
    <w:lvl w:ilvl="1" w:tplc="A5DA3352">
      <w:start w:val="1"/>
      <w:numFmt w:val="bullet"/>
      <w:lvlText w:val="•"/>
      <w:lvlJc w:val="left"/>
      <w:pPr>
        <w:ind w:left="1052" w:hanging="178"/>
      </w:pPr>
      <w:rPr>
        <w:rFonts w:hint="default"/>
      </w:rPr>
    </w:lvl>
    <w:lvl w:ilvl="2" w:tplc="607621F4">
      <w:start w:val="1"/>
      <w:numFmt w:val="bullet"/>
      <w:lvlText w:val="•"/>
      <w:lvlJc w:val="left"/>
      <w:pPr>
        <w:ind w:left="1378" w:hanging="178"/>
      </w:pPr>
      <w:rPr>
        <w:rFonts w:hint="default"/>
      </w:rPr>
    </w:lvl>
    <w:lvl w:ilvl="3" w:tplc="DF569E6E">
      <w:start w:val="1"/>
      <w:numFmt w:val="bullet"/>
      <w:lvlText w:val="•"/>
      <w:lvlJc w:val="left"/>
      <w:pPr>
        <w:ind w:left="1705" w:hanging="178"/>
      </w:pPr>
      <w:rPr>
        <w:rFonts w:hint="default"/>
      </w:rPr>
    </w:lvl>
    <w:lvl w:ilvl="4" w:tplc="927E999E">
      <w:start w:val="1"/>
      <w:numFmt w:val="bullet"/>
      <w:lvlText w:val="•"/>
      <w:lvlJc w:val="left"/>
      <w:pPr>
        <w:ind w:left="2031" w:hanging="178"/>
      </w:pPr>
      <w:rPr>
        <w:rFonts w:hint="default"/>
      </w:rPr>
    </w:lvl>
    <w:lvl w:ilvl="5" w:tplc="F2F8DC26">
      <w:start w:val="1"/>
      <w:numFmt w:val="bullet"/>
      <w:lvlText w:val="•"/>
      <w:lvlJc w:val="left"/>
      <w:pPr>
        <w:ind w:left="2358" w:hanging="178"/>
      </w:pPr>
      <w:rPr>
        <w:rFonts w:hint="default"/>
      </w:rPr>
    </w:lvl>
    <w:lvl w:ilvl="6" w:tplc="2A5C7AFC">
      <w:start w:val="1"/>
      <w:numFmt w:val="bullet"/>
      <w:lvlText w:val="•"/>
      <w:lvlJc w:val="left"/>
      <w:pPr>
        <w:ind w:left="2684" w:hanging="178"/>
      </w:pPr>
      <w:rPr>
        <w:rFonts w:hint="default"/>
      </w:rPr>
    </w:lvl>
    <w:lvl w:ilvl="7" w:tplc="BB5E809A">
      <w:start w:val="1"/>
      <w:numFmt w:val="bullet"/>
      <w:lvlText w:val="•"/>
      <w:lvlJc w:val="left"/>
      <w:pPr>
        <w:ind w:left="3011" w:hanging="178"/>
      </w:pPr>
      <w:rPr>
        <w:rFonts w:hint="default"/>
      </w:rPr>
    </w:lvl>
    <w:lvl w:ilvl="8" w:tplc="38E055E2">
      <w:start w:val="1"/>
      <w:numFmt w:val="bullet"/>
      <w:lvlText w:val="•"/>
      <w:lvlJc w:val="left"/>
      <w:pPr>
        <w:ind w:left="3337" w:hanging="178"/>
      </w:pPr>
      <w:rPr>
        <w:rFonts w:hint="default"/>
      </w:rPr>
    </w:lvl>
  </w:abstractNum>
  <w:abstractNum w:abstractNumId="1">
    <w:nsid w:val="2C40434F"/>
    <w:multiLevelType w:val="hybridMultilevel"/>
    <w:tmpl w:val="D5F0FB40"/>
    <w:lvl w:ilvl="0" w:tplc="87CAFB10">
      <w:start w:val="1"/>
      <w:numFmt w:val="bullet"/>
      <w:lvlText w:val=""/>
      <w:lvlJc w:val="left"/>
      <w:pPr>
        <w:ind w:left="474" w:hanging="178"/>
      </w:pPr>
      <w:rPr>
        <w:rFonts w:ascii="Symbol" w:eastAsia="Symbol" w:hAnsi="Symbol" w:hint="default"/>
        <w:w w:val="79"/>
        <w:sz w:val="19"/>
        <w:szCs w:val="19"/>
      </w:rPr>
    </w:lvl>
    <w:lvl w:ilvl="1" w:tplc="38543F6C">
      <w:start w:val="1"/>
      <w:numFmt w:val="bullet"/>
      <w:lvlText w:val=""/>
      <w:lvlJc w:val="left"/>
      <w:pPr>
        <w:ind w:left="586" w:hanging="178"/>
      </w:pPr>
      <w:rPr>
        <w:rFonts w:ascii="Symbol" w:eastAsia="Symbol" w:hAnsi="Symbol" w:hint="default"/>
        <w:w w:val="79"/>
        <w:sz w:val="19"/>
        <w:szCs w:val="19"/>
      </w:rPr>
    </w:lvl>
    <w:lvl w:ilvl="2" w:tplc="7424F7C0">
      <w:start w:val="1"/>
      <w:numFmt w:val="bullet"/>
      <w:lvlText w:val="•"/>
      <w:lvlJc w:val="left"/>
      <w:pPr>
        <w:ind w:left="586" w:hanging="178"/>
      </w:pPr>
      <w:rPr>
        <w:rFonts w:hint="default"/>
      </w:rPr>
    </w:lvl>
    <w:lvl w:ilvl="3" w:tplc="1B500F46">
      <w:start w:val="1"/>
      <w:numFmt w:val="bullet"/>
      <w:lvlText w:val="•"/>
      <w:lvlJc w:val="left"/>
      <w:pPr>
        <w:ind w:left="-63" w:hanging="178"/>
      </w:pPr>
      <w:rPr>
        <w:rFonts w:hint="default"/>
      </w:rPr>
    </w:lvl>
    <w:lvl w:ilvl="4" w:tplc="2FAC444A">
      <w:start w:val="1"/>
      <w:numFmt w:val="bullet"/>
      <w:lvlText w:val="•"/>
      <w:lvlJc w:val="left"/>
      <w:pPr>
        <w:ind w:left="-711" w:hanging="178"/>
      </w:pPr>
      <w:rPr>
        <w:rFonts w:hint="default"/>
      </w:rPr>
    </w:lvl>
    <w:lvl w:ilvl="5" w:tplc="58427880">
      <w:start w:val="1"/>
      <w:numFmt w:val="bullet"/>
      <w:lvlText w:val="•"/>
      <w:lvlJc w:val="left"/>
      <w:pPr>
        <w:ind w:left="-1360" w:hanging="178"/>
      </w:pPr>
      <w:rPr>
        <w:rFonts w:hint="default"/>
      </w:rPr>
    </w:lvl>
    <w:lvl w:ilvl="6" w:tplc="503A3EC0">
      <w:start w:val="1"/>
      <w:numFmt w:val="bullet"/>
      <w:lvlText w:val="•"/>
      <w:lvlJc w:val="left"/>
      <w:pPr>
        <w:ind w:left="-2008" w:hanging="178"/>
      </w:pPr>
      <w:rPr>
        <w:rFonts w:hint="default"/>
      </w:rPr>
    </w:lvl>
    <w:lvl w:ilvl="7" w:tplc="ADDE9164">
      <w:start w:val="1"/>
      <w:numFmt w:val="bullet"/>
      <w:lvlText w:val="•"/>
      <w:lvlJc w:val="left"/>
      <w:pPr>
        <w:ind w:left="-2657" w:hanging="178"/>
      </w:pPr>
      <w:rPr>
        <w:rFonts w:hint="default"/>
      </w:rPr>
    </w:lvl>
    <w:lvl w:ilvl="8" w:tplc="468007A0">
      <w:start w:val="1"/>
      <w:numFmt w:val="bullet"/>
      <w:lvlText w:val="•"/>
      <w:lvlJc w:val="left"/>
      <w:pPr>
        <w:ind w:left="-3306" w:hanging="178"/>
      </w:pPr>
      <w:rPr>
        <w:rFonts w:hint="default"/>
      </w:rPr>
    </w:lvl>
  </w:abstractNum>
  <w:abstractNum w:abstractNumId="2">
    <w:nsid w:val="43DF124C"/>
    <w:multiLevelType w:val="hybridMultilevel"/>
    <w:tmpl w:val="4B3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55394"/>
    <w:multiLevelType w:val="hybridMultilevel"/>
    <w:tmpl w:val="4BD6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5543"/>
    <w:multiLevelType w:val="hybridMultilevel"/>
    <w:tmpl w:val="817E2528"/>
    <w:lvl w:ilvl="0" w:tplc="C2FCE112">
      <w:start w:val="1"/>
      <w:numFmt w:val="bullet"/>
      <w:lvlText w:val=""/>
      <w:lvlJc w:val="left"/>
      <w:pPr>
        <w:ind w:left="677" w:hanging="178"/>
      </w:pPr>
      <w:rPr>
        <w:rFonts w:ascii="Symbol" w:eastAsia="Symbol" w:hAnsi="Symbol" w:hint="default"/>
        <w:w w:val="79"/>
        <w:sz w:val="19"/>
        <w:szCs w:val="19"/>
      </w:rPr>
    </w:lvl>
    <w:lvl w:ilvl="1" w:tplc="328EF682">
      <w:start w:val="1"/>
      <w:numFmt w:val="bullet"/>
      <w:lvlText w:val="•"/>
      <w:lvlJc w:val="left"/>
      <w:pPr>
        <w:ind w:left="1003" w:hanging="178"/>
      </w:pPr>
      <w:rPr>
        <w:rFonts w:hint="default"/>
      </w:rPr>
    </w:lvl>
    <w:lvl w:ilvl="2" w:tplc="60D65E80">
      <w:start w:val="1"/>
      <w:numFmt w:val="bullet"/>
      <w:lvlText w:val="•"/>
      <w:lvlJc w:val="left"/>
      <w:pPr>
        <w:ind w:left="1330" w:hanging="178"/>
      </w:pPr>
      <w:rPr>
        <w:rFonts w:hint="default"/>
      </w:rPr>
    </w:lvl>
    <w:lvl w:ilvl="3" w:tplc="E6A27C6E">
      <w:start w:val="1"/>
      <w:numFmt w:val="bullet"/>
      <w:lvlText w:val="•"/>
      <w:lvlJc w:val="left"/>
      <w:pPr>
        <w:ind w:left="1656" w:hanging="178"/>
      </w:pPr>
      <w:rPr>
        <w:rFonts w:hint="default"/>
      </w:rPr>
    </w:lvl>
    <w:lvl w:ilvl="4" w:tplc="2E16727C">
      <w:start w:val="1"/>
      <w:numFmt w:val="bullet"/>
      <w:lvlText w:val="•"/>
      <w:lvlJc w:val="left"/>
      <w:pPr>
        <w:ind w:left="1982" w:hanging="178"/>
      </w:pPr>
      <w:rPr>
        <w:rFonts w:hint="default"/>
      </w:rPr>
    </w:lvl>
    <w:lvl w:ilvl="5" w:tplc="5BB21A8E">
      <w:start w:val="1"/>
      <w:numFmt w:val="bullet"/>
      <w:lvlText w:val="•"/>
      <w:lvlJc w:val="left"/>
      <w:pPr>
        <w:ind w:left="2308" w:hanging="178"/>
      </w:pPr>
      <w:rPr>
        <w:rFonts w:hint="default"/>
      </w:rPr>
    </w:lvl>
    <w:lvl w:ilvl="6" w:tplc="205A8A26">
      <w:start w:val="1"/>
      <w:numFmt w:val="bullet"/>
      <w:lvlText w:val="•"/>
      <w:lvlJc w:val="left"/>
      <w:pPr>
        <w:ind w:left="2635" w:hanging="178"/>
      </w:pPr>
      <w:rPr>
        <w:rFonts w:hint="default"/>
      </w:rPr>
    </w:lvl>
    <w:lvl w:ilvl="7" w:tplc="4E66103E">
      <w:start w:val="1"/>
      <w:numFmt w:val="bullet"/>
      <w:lvlText w:val="•"/>
      <w:lvlJc w:val="left"/>
      <w:pPr>
        <w:ind w:left="2961" w:hanging="178"/>
      </w:pPr>
      <w:rPr>
        <w:rFonts w:hint="default"/>
      </w:rPr>
    </w:lvl>
    <w:lvl w:ilvl="8" w:tplc="9C029594">
      <w:start w:val="1"/>
      <w:numFmt w:val="bullet"/>
      <w:lvlText w:val="•"/>
      <w:lvlJc w:val="left"/>
      <w:pPr>
        <w:ind w:left="3287" w:hanging="178"/>
      </w:pPr>
      <w:rPr>
        <w:rFonts w:hint="default"/>
      </w:rPr>
    </w:lvl>
  </w:abstractNum>
  <w:abstractNum w:abstractNumId="5">
    <w:nsid w:val="7ABE1105"/>
    <w:multiLevelType w:val="hybridMultilevel"/>
    <w:tmpl w:val="427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87"/>
    <w:rsid w:val="000563FC"/>
    <w:rsid w:val="002141E2"/>
    <w:rsid w:val="00267A63"/>
    <w:rsid w:val="004528D3"/>
    <w:rsid w:val="0067181C"/>
    <w:rsid w:val="006D537F"/>
    <w:rsid w:val="007C296C"/>
    <w:rsid w:val="00801C2C"/>
    <w:rsid w:val="00851CD0"/>
    <w:rsid w:val="009C0687"/>
    <w:rsid w:val="00A13C7D"/>
    <w:rsid w:val="00AD05BA"/>
    <w:rsid w:val="00AF3014"/>
    <w:rsid w:val="00B403C6"/>
    <w:rsid w:val="00B5178D"/>
    <w:rsid w:val="00BC494D"/>
    <w:rsid w:val="00BD795A"/>
    <w:rsid w:val="00C367CE"/>
    <w:rsid w:val="00CA3388"/>
    <w:rsid w:val="00D152DA"/>
    <w:rsid w:val="00F5580D"/>
    <w:rsid w:val="00FB3A6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0687"/>
    <w:pPr>
      <w:widowControl w:val="0"/>
      <w:spacing w:after="0" w:line="240" w:lineRule="auto"/>
      <w:ind w:left="472" w:hanging="17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C0687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C0687"/>
    <w:pPr>
      <w:widowControl w:val="0"/>
      <w:spacing w:after="0" w:line="240" w:lineRule="auto"/>
      <w:ind w:left="725" w:hanging="17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C068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C0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0687"/>
    <w:pPr>
      <w:widowControl w:val="0"/>
      <w:spacing w:after="0" w:line="240" w:lineRule="auto"/>
      <w:ind w:left="472" w:hanging="178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C0687"/>
    <w:rPr>
      <w:rFonts w:ascii="Arial" w:eastAsia="Arial" w:hAnsi="Arial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C0687"/>
    <w:pPr>
      <w:widowControl w:val="0"/>
      <w:spacing w:after="0" w:line="240" w:lineRule="auto"/>
      <w:ind w:left="725" w:hanging="17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C0687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C0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jowillis</dc:creator>
  <cp:lastModifiedBy>Windows User</cp:lastModifiedBy>
  <cp:revision>2</cp:revision>
  <dcterms:created xsi:type="dcterms:W3CDTF">2014-02-12T17:29:00Z</dcterms:created>
  <dcterms:modified xsi:type="dcterms:W3CDTF">2014-02-12T17:29:00Z</dcterms:modified>
</cp:coreProperties>
</file>